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5EEF3" w14:textId="52FDC38C" w:rsidR="00E5725C" w:rsidRPr="00BB6A1D" w:rsidRDefault="00BB6A1D" w:rsidP="0085798B">
      <w:pPr>
        <w:jc w:val="both"/>
        <w:rPr>
          <w:rFonts w:ascii="Calibri" w:hAnsi="Calibri" w:cs="Calibri"/>
          <w:b/>
          <w:bCs/>
          <w:spacing w:val="-2"/>
          <w:sz w:val="36"/>
          <w:szCs w:val="36"/>
          <w:shd w:val="clear" w:color="auto" w:fill="FFFFFF"/>
        </w:rPr>
      </w:pPr>
      <w:proofErr w:type="spellStart"/>
      <w:r>
        <w:rPr>
          <w:rFonts w:ascii="Calibri" w:hAnsi="Calibri" w:cs="Calibri"/>
          <w:b/>
          <w:bCs/>
          <w:spacing w:val="-2"/>
          <w:sz w:val="36"/>
          <w:szCs w:val="36"/>
          <w:shd w:val="clear" w:color="auto" w:fill="FFFFFF"/>
        </w:rPr>
        <w:t>IuteCredit</w:t>
      </w:r>
      <w:proofErr w:type="spellEnd"/>
      <w:r>
        <w:rPr>
          <w:rFonts w:ascii="Calibri" w:hAnsi="Calibri" w:cs="Calibri"/>
          <w:b/>
          <w:bCs/>
          <w:spacing w:val="-2"/>
          <w:sz w:val="36"/>
          <w:szCs w:val="36"/>
          <w:shd w:val="clear" w:color="auto" w:fill="FFFFFF"/>
        </w:rPr>
        <w:t xml:space="preserve"> Europe: </w:t>
      </w:r>
      <w:proofErr w:type="spellStart"/>
      <w:r w:rsidR="0085798B" w:rsidRPr="00BB6A1D">
        <w:rPr>
          <w:rFonts w:ascii="Calibri" w:hAnsi="Calibri" w:cs="Calibri"/>
          <w:b/>
          <w:bCs/>
          <w:spacing w:val="-2"/>
          <w:sz w:val="36"/>
          <w:szCs w:val="36"/>
          <w:shd w:val="clear" w:color="auto" w:fill="FFFFFF"/>
        </w:rPr>
        <w:t>Uplisting</w:t>
      </w:r>
      <w:proofErr w:type="spellEnd"/>
      <w:r w:rsidR="0085798B" w:rsidRPr="00BB6A1D">
        <w:rPr>
          <w:rFonts w:ascii="Calibri" w:hAnsi="Calibri" w:cs="Calibri"/>
          <w:b/>
          <w:bCs/>
          <w:spacing w:val="-2"/>
          <w:sz w:val="36"/>
          <w:szCs w:val="36"/>
          <w:shd w:val="clear" w:color="auto" w:fill="FFFFFF"/>
        </w:rPr>
        <w:t xml:space="preserve"> in regulated market marks starting point for further expansion of business activities and additional capital sourcing</w:t>
      </w:r>
    </w:p>
    <w:p w14:paraId="103C5E12" w14:textId="74468905" w:rsidR="0085798B" w:rsidRPr="00BB6A1D" w:rsidRDefault="00BB6A1D" w:rsidP="0085798B">
      <w:pPr>
        <w:pStyle w:val="NormalWeb"/>
        <w:shd w:val="clear" w:color="auto" w:fill="FFFFFF"/>
        <w:spacing w:before="0" w:beforeAutospacing="0" w:line="375" w:lineRule="atLeast"/>
        <w:jc w:val="both"/>
        <w:rPr>
          <w:rFonts w:ascii="Calibri" w:hAnsi="Calibri" w:cs="Calibri"/>
          <w:color w:val="4C4C4C"/>
          <w:spacing w:val="-2"/>
        </w:rPr>
      </w:pPr>
      <w:r>
        <w:rPr>
          <w:rStyle w:val="Robust"/>
          <w:rFonts w:ascii="Calibri" w:hAnsi="Calibri" w:cs="Calibri"/>
          <w:color w:val="4C4C4C"/>
          <w:spacing w:val="-2"/>
        </w:rPr>
        <w:t>7 October</w:t>
      </w:r>
      <w:r w:rsidRPr="00BB6A1D">
        <w:rPr>
          <w:rStyle w:val="Robust"/>
          <w:rFonts w:ascii="Calibri" w:hAnsi="Calibri" w:cs="Calibri"/>
          <w:color w:val="4C4C4C"/>
          <w:spacing w:val="-2"/>
        </w:rPr>
        <w:t xml:space="preserve"> 2020.</w:t>
      </w:r>
      <w:r w:rsidRPr="00BB6A1D">
        <w:rPr>
          <w:rFonts w:ascii="Calibri" w:hAnsi="Calibri" w:cs="Calibri"/>
          <w:color w:val="4C4C4C"/>
          <w:spacing w:val="-2"/>
        </w:rPr>
        <w:t> </w:t>
      </w:r>
      <w:r w:rsidR="0085798B" w:rsidRPr="00BB6A1D">
        <w:rPr>
          <w:rStyle w:val="Robust"/>
          <w:rFonts w:ascii="Calibri" w:hAnsi="Calibri" w:cs="Calibri"/>
          <w:color w:val="4C4C4C"/>
          <w:spacing w:val="-2"/>
        </w:rPr>
        <w:t>First company from Estonia in the General Standard of the Frankfurt Stock Exchange</w:t>
      </w:r>
    </w:p>
    <w:p w14:paraId="76F1A483" w14:textId="6AB85B10" w:rsidR="0085798B" w:rsidRPr="00BB6A1D" w:rsidRDefault="0085798B" w:rsidP="0085798B">
      <w:pPr>
        <w:pStyle w:val="NormalWeb"/>
        <w:shd w:val="clear" w:color="auto" w:fill="FFFFFF"/>
        <w:spacing w:before="0" w:beforeAutospacing="0" w:line="375" w:lineRule="atLeast"/>
        <w:jc w:val="both"/>
        <w:rPr>
          <w:rFonts w:ascii="Calibri" w:hAnsi="Calibri" w:cs="Calibri"/>
          <w:color w:val="4C4C4C"/>
          <w:spacing w:val="-2"/>
        </w:rPr>
      </w:pPr>
      <w:proofErr w:type="spellStart"/>
      <w:r w:rsidRPr="00BB6A1D">
        <w:rPr>
          <w:rFonts w:ascii="Calibri" w:hAnsi="Calibri" w:cs="Calibri"/>
          <w:color w:val="4C4C4C"/>
          <w:spacing w:val="-2"/>
        </w:rPr>
        <w:t>IuteCredit</w:t>
      </w:r>
      <w:proofErr w:type="spellEnd"/>
      <w:r w:rsidRPr="00BB6A1D">
        <w:rPr>
          <w:rFonts w:ascii="Calibri" w:hAnsi="Calibri" w:cs="Calibri"/>
          <w:color w:val="4C4C4C"/>
          <w:spacing w:val="-2"/>
        </w:rPr>
        <w:t xml:space="preserve"> Europe (“ICE”), a leading European personal finance group, after its </w:t>
      </w:r>
      <w:proofErr w:type="spellStart"/>
      <w:r w:rsidRPr="00BB6A1D">
        <w:rPr>
          <w:rFonts w:ascii="Calibri" w:hAnsi="Calibri" w:cs="Calibri"/>
          <w:color w:val="4C4C4C"/>
          <w:spacing w:val="-2"/>
        </w:rPr>
        <w:t>Uplisting</w:t>
      </w:r>
      <w:proofErr w:type="spellEnd"/>
      <w:r w:rsidRPr="00BB6A1D">
        <w:rPr>
          <w:rFonts w:ascii="Calibri" w:hAnsi="Calibri" w:cs="Calibri"/>
          <w:color w:val="4C4C4C"/>
          <w:spacing w:val="-2"/>
        </w:rPr>
        <w:t xml:space="preserve"> to the Regulated Market, is the first company from Estonia to be listed in the General Standard of the Frankfurt Stock Exchange. The Company welcomes the transparency requirements arising from its inclusion in the General Standard to present its business model to a wider circle of investors. The </w:t>
      </w:r>
      <w:proofErr w:type="spellStart"/>
      <w:r w:rsidRPr="00BB6A1D">
        <w:rPr>
          <w:rFonts w:ascii="Calibri" w:hAnsi="Calibri" w:cs="Calibri"/>
          <w:color w:val="4C4C4C"/>
          <w:spacing w:val="-2"/>
        </w:rPr>
        <w:t>Uplisting</w:t>
      </w:r>
      <w:proofErr w:type="spellEnd"/>
      <w:r w:rsidRPr="00BB6A1D">
        <w:rPr>
          <w:rFonts w:ascii="Calibri" w:hAnsi="Calibri" w:cs="Calibri"/>
          <w:color w:val="4C4C4C"/>
          <w:spacing w:val="-2"/>
        </w:rPr>
        <w:t xml:space="preserve"> in the Regulated Market marks the starting point for the further expansion of business activities and additional capital sourcing.</w:t>
      </w:r>
    </w:p>
    <w:p w14:paraId="5FCA93D8" w14:textId="6C43C5FF" w:rsidR="0085798B" w:rsidRDefault="0085798B" w:rsidP="0085798B">
      <w:pPr>
        <w:pStyle w:val="NormalWeb"/>
        <w:shd w:val="clear" w:color="auto" w:fill="FFFFFF"/>
        <w:spacing w:before="0" w:beforeAutospacing="0" w:line="375" w:lineRule="atLeast"/>
        <w:jc w:val="both"/>
        <w:rPr>
          <w:rFonts w:ascii="Calibri" w:hAnsi="Calibri" w:cs="Calibri"/>
          <w:color w:val="4C4C4C"/>
          <w:spacing w:val="-2"/>
        </w:rPr>
      </w:pPr>
      <w:r w:rsidRPr="00BB6A1D">
        <w:rPr>
          <w:rFonts w:ascii="Calibri" w:hAnsi="Calibri" w:cs="Calibri"/>
          <w:color w:val="4C4C4C"/>
          <w:spacing w:val="-2"/>
        </w:rPr>
        <w:t>“</w:t>
      </w:r>
      <w:r w:rsidRPr="00BB6A1D">
        <w:rPr>
          <w:rFonts w:ascii="Calibri" w:hAnsi="Calibri" w:cs="Calibri"/>
          <w:i/>
          <w:iCs/>
          <w:color w:val="4C4C4C"/>
          <w:spacing w:val="-2"/>
        </w:rPr>
        <w:t>IuteCredit has already exceeded the disclosure requirements of the Open Market before its inclusion in the Regulated Market. It is simply our Nordic nature to be as accountable as possible to our investors. In doing so, we have succeeded in convincing our investors of the sustainability of our business model, even in the difficult times caused by the Corona pandemic. Now that we have fulfilled the formal prerequisites for addressing an even larger circle of international investors with our inclusion in the Regulated Market, we are already looking forward to the upcoming talks in capital sourcing to finance further expansion of our business activities</w:t>
      </w:r>
      <w:r w:rsidRPr="00BB6A1D">
        <w:rPr>
          <w:rFonts w:ascii="Calibri" w:hAnsi="Calibri" w:cs="Calibri"/>
          <w:color w:val="4C4C4C"/>
          <w:spacing w:val="-2"/>
        </w:rPr>
        <w:t xml:space="preserve">,” said Tarmo Sild, Group CEO of </w:t>
      </w:r>
      <w:proofErr w:type="spellStart"/>
      <w:r w:rsidRPr="00BB6A1D">
        <w:rPr>
          <w:rFonts w:ascii="Calibri" w:hAnsi="Calibri" w:cs="Calibri"/>
          <w:color w:val="4C4C4C"/>
          <w:spacing w:val="-2"/>
        </w:rPr>
        <w:t>IuteCredit</w:t>
      </w:r>
      <w:proofErr w:type="spellEnd"/>
      <w:r w:rsidRPr="00BB6A1D">
        <w:rPr>
          <w:rFonts w:ascii="Calibri" w:hAnsi="Calibri" w:cs="Calibri"/>
          <w:color w:val="4C4C4C"/>
          <w:spacing w:val="-2"/>
        </w:rPr>
        <w:t>.</w:t>
      </w:r>
    </w:p>
    <w:p w14:paraId="7F0FB64D" w14:textId="7E6450EC" w:rsidR="00BB6A1D" w:rsidRDefault="00BB6A1D" w:rsidP="0085798B">
      <w:pPr>
        <w:pStyle w:val="NormalWeb"/>
        <w:shd w:val="clear" w:color="auto" w:fill="FFFFFF"/>
        <w:spacing w:before="0" w:beforeAutospacing="0" w:line="375" w:lineRule="atLeast"/>
        <w:jc w:val="both"/>
        <w:rPr>
          <w:rFonts w:ascii="Calibri" w:hAnsi="Calibri" w:cs="Calibri"/>
          <w:color w:val="4C4C4C"/>
          <w:spacing w:val="-2"/>
        </w:rPr>
      </w:pPr>
      <w:r>
        <w:rPr>
          <w:rFonts w:ascii="Calibri" w:hAnsi="Calibri" w:cs="Calibri"/>
          <w:b/>
          <w:bCs/>
          <w:color w:val="4C4C4C"/>
          <w:spacing w:val="-2"/>
        </w:rPr>
        <w:t xml:space="preserve">About </w:t>
      </w:r>
      <w:proofErr w:type="spellStart"/>
      <w:r>
        <w:rPr>
          <w:rFonts w:ascii="Calibri" w:hAnsi="Calibri" w:cs="Calibri"/>
          <w:b/>
          <w:bCs/>
          <w:color w:val="4C4C4C"/>
          <w:spacing w:val="-2"/>
        </w:rPr>
        <w:t>IuteCredit</w:t>
      </w:r>
      <w:proofErr w:type="spellEnd"/>
      <w:r>
        <w:rPr>
          <w:rFonts w:ascii="Calibri" w:hAnsi="Calibri" w:cs="Calibri"/>
          <w:b/>
          <w:bCs/>
          <w:color w:val="4C4C4C"/>
          <w:spacing w:val="-2"/>
        </w:rPr>
        <w:t xml:space="preserve"> Europe:</w:t>
      </w:r>
    </w:p>
    <w:p w14:paraId="698165C4" w14:textId="3952F74D" w:rsidR="00BB6A1D" w:rsidRPr="00BB6A1D" w:rsidRDefault="00547C46" w:rsidP="0085798B">
      <w:pPr>
        <w:pStyle w:val="NormalWeb"/>
        <w:shd w:val="clear" w:color="auto" w:fill="FFFFFF"/>
        <w:spacing w:before="0" w:beforeAutospacing="0" w:line="375" w:lineRule="atLeast"/>
        <w:jc w:val="both"/>
        <w:rPr>
          <w:rFonts w:ascii="Calibri" w:hAnsi="Calibri" w:cs="Calibri"/>
          <w:color w:val="4C4C4C"/>
          <w:spacing w:val="-2"/>
        </w:rPr>
      </w:pPr>
      <w:proofErr w:type="spellStart"/>
      <w:r w:rsidRPr="00547C46">
        <w:rPr>
          <w:rFonts w:ascii="Calibri" w:hAnsi="Calibri" w:cs="Calibri"/>
          <w:color w:val="4C4C4C"/>
          <w:spacing w:val="-2"/>
        </w:rPr>
        <w:t>IuteCredit</w:t>
      </w:r>
      <w:proofErr w:type="spellEnd"/>
      <w:r w:rsidRPr="00547C46">
        <w:rPr>
          <w:rFonts w:ascii="Calibri" w:hAnsi="Calibri" w:cs="Calibri"/>
          <w:color w:val="4C4C4C"/>
          <w:spacing w:val="-2"/>
        </w:rPr>
        <w:t xml:space="preserve"> is a</w:t>
      </w:r>
      <w:r>
        <w:rPr>
          <w:rFonts w:ascii="Calibri" w:hAnsi="Calibri" w:cs="Calibri"/>
          <w:color w:val="4C4C4C"/>
          <w:spacing w:val="-2"/>
        </w:rPr>
        <w:t>n international</w:t>
      </w:r>
      <w:r w:rsidRPr="00547C46">
        <w:rPr>
          <w:rFonts w:ascii="Calibri" w:hAnsi="Calibri" w:cs="Calibri"/>
          <w:color w:val="4C4C4C"/>
          <w:spacing w:val="-2"/>
        </w:rPr>
        <w:t xml:space="preserve"> microfinance entity, based in Estonia, operating in different markets, such as Moldova,</w:t>
      </w:r>
      <w:r>
        <w:rPr>
          <w:rFonts w:ascii="Calibri" w:hAnsi="Calibri" w:cs="Calibri"/>
          <w:color w:val="4C4C4C"/>
          <w:spacing w:val="-2"/>
        </w:rPr>
        <w:t xml:space="preserve"> Northern</w:t>
      </w:r>
      <w:r w:rsidRPr="00547C46">
        <w:rPr>
          <w:rFonts w:ascii="Calibri" w:hAnsi="Calibri" w:cs="Calibri"/>
          <w:color w:val="4C4C4C"/>
          <w:spacing w:val="-2"/>
        </w:rPr>
        <w:t xml:space="preserve"> Macedonia, Albania, Bulgaria, and Bosnia</w:t>
      </w:r>
      <w:r w:rsidRPr="00547C46">
        <w:t xml:space="preserve"> </w:t>
      </w:r>
      <w:r w:rsidRPr="00547C46">
        <w:rPr>
          <w:rFonts w:ascii="Calibri" w:hAnsi="Calibri" w:cs="Calibri"/>
          <w:color w:val="4C4C4C"/>
          <w:spacing w:val="-2"/>
        </w:rPr>
        <w:t>and Herzegovina.</w:t>
      </w:r>
      <w:r w:rsidR="00BB6A1D">
        <w:rPr>
          <w:rFonts w:ascii="Calibri" w:hAnsi="Calibri" w:cs="Calibri"/>
          <w:color w:val="4C4C4C"/>
          <w:spacing w:val="-2"/>
        </w:rPr>
        <w:t xml:space="preserve"> </w:t>
      </w:r>
      <w:proofErr w:type="spellStart"/>
      <w:r w:rsidR="00BB6A1D" w:rsidRPr="00BB6A1D">
        <w:rPr>
          <w:rFonts w:ascii="Calibri" w:hAnsi="Calibri" w:cs="Calibri"/>
          <w:color w:val="4C4C4C"/>
          <w:spacing w:val="-2"/>
        </w:rPr>
        <w:t>IuteCredit's</w:t>
      </w:r>
      <w:proofErr w:type="spellEnd"/>
      <w:r w:rsidR="00BB6A1D" w:rsidRPr="00BB6A1D">
        <w:rPr>
          <w:rFonts w:ascii="Calibri" w:hAnsi="Calibri" w:cs="Calibri"/>
          <w:color w:val="4C4C4C"/>
          <w:spacing w:val="-2"/>
        </w:rPr>
        <w:t xml:space="preserve"> mission is to be the fastest and most comfortable loan provider</w:t>
      </w:r>
      <w:r w:rsidR="00BB6A1D">
        <w:rPr>
          <w:rFonts w:ascii="Calibri" w:hAnsi="Calibri" w:cs="Calibri"/>
          <w:color w:val="4C4C4C"/>
          <w:spacing w:val="-2"/>
        </w:rPr>
        <w:t>.</w:t>
      </w:r>
    </w:p>
    <w:sectPr w:rsidR="00BB6A1D" w:rsidRPr="00BB6A1D" w:rsidSect="0085798B">
      <w:pgSz w:w="12240" w:h="15840"/>
      <w:pgMar w:top="990" w:right="900"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B"/>
    <w:rsid w:val="00547C46"/>
    <w:rsid w:val="0085798B"/>
    <w:rsid w:val="00BB6A1D"/>
    <w:rsid w:val="00C758B8"/>
    <w:rsid w:val="00E5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8C87"/>
  <w15:chartTrackingRefBased/>
  <w15:docId w15:val="{BECFC06F-A81C-4494-BCE0-AB0F4BC7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85798B"/>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8579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39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Guzun</dc:creator>
  <cp:keywords/>
  <dc:description/>
  <cp:lastModifiedBy>Asus</cp:lastModifiedBy>
  <cp:revision>4</cp:revision>
  <dcterms:created xsi:type="dcterms:W3CDTF">2020-10-05T06:03:00Z</dcterms:created>
  <dcterms:modified xsi:type="dcterms:W3CDTF">2020-10-07T07:33:00Z</dcterms:modified>
</cp:coreProperties>
</file>